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2283">
      <w:pPr>
        <w:shd w:val="clear"/>
        <w:jc w:val="center"/>
        <w:rPr>
          <w:rFonts w:hint="eastAsia" w:ascii="方正姚体" w:hAnsi="Times New Roman" w:eastAsia="方正姚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武夷竹立方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简介</w:t>
      </w:r>
    </w:p>
    <w:p w14:paraId="7B24D4FA">
      <w:pPr>
        <w:pStyle w:val="7"/>
        <w:shd w:val="clear"/>
        <w:spacing w:line="550" w:lineRule="exact"/>
        <w:ind w:left="0"/>
        <w:rPr>
          <w:rFonts w:hint="eastAsia" w:ascii="华文中宋" w:hAnsi="华文中宋" w:eastAsia="华文中宋"/>
          <w:b/>
          <w:color w:val="auto"/>
          <w:sz w:val="24"/>
          <w:szCs w:val="24"/>
        </w:rPr>
      </w:pPr>
    </w:p>
    <w:p w14:paraId="6A9EA54D">
      <w:pPr>
        <w:pStyle w:val="1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0D6F6186">
      <w:pPr>
        <w:pStyle w:val="1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竹子是中国人灵魂深处的精神图腾。宋代大诗人苏东坡在《于潜僧绿筠轩》诗中开篇咏唱出“宁可食无肉，不可居无竹”千古绝唱，表达自己在物欲横流的社会对高远精神的追求。而竹子因为“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bidi="ar-SA"/>
        </w:rPr>
        <w:t>未出土时先有节，及凌云处尚虚心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bidi="ar-SA"/>
        </w:rPr>
        <w:t>（宋·徐庭筠《咏竹》）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和松、梅并誉“岁寒三友”，和梅、兰、菊共享“四君子”之称。其高风亮节、坚韧不拔、延绵不绝，正是中华民族精神的写照。</w:t>
      </w:r>
    </w:p>
    <w:p w14:paraId="31B5C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武夷竹立方”生态科创馆是邵武市举全市之力倾心打造的、以竹产业为核心内容、集成新质生产力、赋能全市一二三产业高质量发展的区域公共品牌。采取“政府主导、企业管理、市场化运作”的方式，搭建了目前全国规模最大、应用场景最全、创新能力最强、科技含量最高的品牌平台。</w:t>
      </w:r>
    </w:p>
    <w:p w14:paraId="475685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武夷竹立方”生态科创馆是全竹品牌应用场景沉浸式展示空间，通过运用智能化、信息化、数字化技术，深刻表达竹文化、竹产业、竹科技、竹工艺，多维度展示全竹产业链发展的沉浸式场景，系统展现了从竹建筑、竹景观到竹装配式装修，再到竹家具、竹家居用品等全竹产品的应用，完整体现对竹材料运用上的创意设计，全方位呈现竹产业的审美意境。目前，“武夷竹立方”生态科创馆已建设成为全国最大的竹生活选品库，入驻企业300多家，展示的竹产品覆盖竹建材、竹制品、竹食品等9大类100多个类目，SKU数量达10000多个。</w:t>
      </w:r>
    </w:p>
    <w:p w14:paraId="4ED2AA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“武夷竹立方”区域公共品牌的标识图案，以“竹·印”为立意，“山”设计为三根竹的造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型，寓意“生产、生活、生态”相融，印章蕴含“山竹”意境，以汉字“竹”的篆体为元素，形似两个牵手的人的造型，亲和力强，内涵深厚，体现竹立方共生、包容、气节高贵、不屈不挠、和谐、共赢的理念。标识以绿色为标准色，蕴含生机盎然、蓬勃向上的寓意，表达竹立方从传统低端向优质高效的转变。标识由方到圆，识别度高，阐释中国“外方内圆”的价值取向，凸显竹立方文化的厚度。</w:t>
      </w:r>
    </w:p>
    <w:p w14:paraId="1F844B5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“武夷竹立方”是中国竹产区里推出的第一个区域公共品牌，对竹产业高质量发展起到重要的推动作用，也是邵武贯彻习近平生态文明思想的生动实践和落实“三个转变”的具体成果。</w:t>
      </w:r>
    </w:p>
    <w:p w14:paraId="0C079AB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福建是习近平生态文明思想的重要孕育地与实践地，他在福建工作17年半，极具前瞻性地提出建设生态福建的战略构想，强调“绿色是福建一张亮丽名片，要接续努力，让绿水青山永远成为福建的骄傲。”2021年3月再次亲临南平考察，再次强调要“实现生态保护、绿色发展、民生改善相统一。”30万邵武人民始终牢记山清水秀“金不换”，擦亮美丽邵武“金招牌”，将“生态优先、绿色发展”作为鲜明导向。</w:t>
      </w:r>
    </w:p>
    <w:p w14:paraId="33ECDA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“武夷竹立方”作为新质生产力全面赋能美好邵武建设。“武夷竹立方”积极践行生态理念和优良品质思想，助力</w:t>
      </w:r>
      <w:r>
        <w:rPr>
          <w:rFonts w:hint="eastAsia" w:ascii="仿宋" w:hAnsi="仿宋" w:eastAsia="仿宋" w:cs="仿宋"/>
          <w:sz w:val="28"/>
          <w:szCs w:val="28"/>
        </w:rPr>
        <w:t>邵武在新质生产力引导下，扎实推进高质量发展，把邵武市建设成为新时代城市更新、乡村振兴的典范，为中华民族伟大复兴贡献邵武力量。</w:t>
      </w:r>
    </w:p>
    <w:p w14:paraId="30BCBB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是新中国成立75周年，是实现“十四五”规划目标任务的关键一年，也是习近平总书记提出“三个转变”10周年。“武夷竹立方”向全国、全世界伸出双手，热烈欢迎竹产业相关的科研机构、高等院校、行业学会（协会）、行业领军企业和领军人才与我们一道，共同组建“武夷竹立方”品牌产业联盟，合力推进竹产业品牌建设制度创新、机制创新、模式创新，促进竹产业生态健康发展。联盟将发挥衔接政府、联络协会、沟通行业、连接市场的桥梁和纽带作用，加快推动竹产业聚链成群，在携手发展中实现互利共赢。</w:t>
      </w:r>
    </w:p>
    <w:p w14:paraId="79247B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邵武将持续开展品牌理论研究、品牌标准化建设、品牌人才培育、形象传播、市场营销、展览展示、宣传推介等工作，完善“武夷竹立方”品牌价值体系、认证体系、标准体系、话语体系，推动中国竹产业生态高品质发展。我们也将进一步优化营商环境，为广大企业家和朋友们提供最优方案、最好政策、最高礼遇，持续为品牌营销、品质提升和扩大影响力创造条件，将“武夷竹立方”打造成为全世界竹产业最璀璨的明星。</w:t>
      </w:r>
    </w:p>
    <w:p w14:paraId="69F87A57">
      <w:pPr>
        <w:pStyle w:val="16"/>
        <w:shd w:val="clear"/>
        <w:spacing w:line="550" w:lineRule="exact"/>
        <w:ind w:firstLine="480" w:firstLineChars="200"/>
        <w:rPr>
          <w:rFonts w:hint="eastAsia" w:ascii="华文中宋" w:hAnsi="华文中宋" w:eastAsia="华文中宋"/>
          <w:color w:val="auto"/>
          <w:sz w:val="24"/>
          <w:szCs w:val="24"/>
          <w:shd w:val="clear" w:color="auto" w:fill="FFFFFF"/>
        </w:rPr>
      </w:pPr>
    </w:p>
    <w:p w14:paraId="117A277D">
      <w:pPr>
        <w:shd w:val="clear"/>
        <w:rPr>
          <w:rFonts w:hint="eastAsia" w:ascii="方正姚体" w:hAnsi="Times New Roman" w:eastAsia="方正姚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6FC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E864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E864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MxZjdkODlmYTEwMWMwYmVlYzE4ZDRiMjZiYzkifQ=="/>
  </w:docVars>
  <w:rsids>
    <w:rsidRoot w:val="1A5A17EA"/>
    <w:rsid w:val="14F7648F"/>
    <w:rsid w:val="17677232"/>
    <w:rsid w:val="1A5A17EA"/>
    <w:rsid w:val="3987236F"/>
    <w:rsid w:val="3D8D1FA4"/>
    <w:rsid w:val="4D9E6AC1"/>
    <w:rsid w:val="59652BB5"/>
    <w:rsid w:val="5D8B4513"/>
    <w:rsid w:val="5F896830"/>
    <w:rsid w:val="69150539"/>
    <w:rsid w:val="6B2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30" w:beforeLines="30" w:beforeAutospacing="0" w:after="30" w:afterLines="30" w:afterAutospacing="0" w:line="360" w:lineRule="auto"/>
      <w:jc w:val="left"/>
      <w:outlineLvl w:val="1"/>
    </w:pPr>
    <w:rPr>
      <w:rFonts w:hint="eastAsia" w:ascii="宋体" w:hAnsi="宋体" w:eastAsia="宋体" w:cs="Times New Roman"/>
      <w:b/>
      <w:bCs/>
      <w:kern w:val="0"/>
      <w:sz w:val="28"/>
      <w:szCs w:val="36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neirong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仿宋_GB2312"/>
      <w:bCs/>
      <w:color w:val="000000"/>
      <w:kern w:val="0"/>
      <w:sz w:val="24"/>
    </w:rPr>
  </w:style>
  <w:style w:type="paragraph" w:styleId="7">
    <w:name w:val="toc 5"/>
    <w:basedOn w:val="1"/>
    <w:next w:val="1"/>
    <w:qFormat/>
    <w:uiPriority w:val="0"/>
    <w:pPr>
      <w:ind w:left="1680"/>
    </w:pPr>
    <w:rPr>
      <w:rFonts w:ascii="仿宋_GB2312" w:hAnsi="Times New Roman" w:eastAsia="仿宋_GB2312" w:cs="Times New Roman"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Emphasis"/>
    <w:qFormat/>
    <w:uiPriority w:val="0"/>
    <w:rPr>
      <w:rFonts w:ascii="Times New Roman" w:hAnsi="Times New Roman" w:eastAsia="宋体" w:cs="Times New Roman"/>
      <w:i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 w:cs="Times New Roman"/>
      <w:b/>
      <w:sz w:val="24"/>
    </w:rPr>
  </w:style>
  <w:style w:type="paragraph" w:customStyle="1" w:styleId="16">
    <w:name w:val="文档正文"/>
    <w:basedOn w:val="1"/>
    <w:qFormat/>
    <w:uiPriority w:val="0"/>
    <w:pPr>
      <w:autoSpaceDE w:val="0"/>
      <w:autoSpaceDN w:val="0"/>
      <w:adjustRightInd w:val="0"/>
      <w:spacing w:before="60" w:after="60" w:line="312" w:lineRule="atLeast"/>
      <w:ind w:firstLine="567"/>
      <w:textAlignment w:val="baseline"/>
    </w:pPr>
    <w:rPr>
      <w:rFonts w:ascii="宋体" w:hAnsi="宋体" w:cs="宋体"/>
      <w:sz w:val="2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1567</Characters>
  <Lines>0</Lines>
  <Paragraphs>0</Paragraphs>
  <TotalTime>85</TotalTime>
  <ScaleCrop>false</ScaleCrop>
  <LinksUpToDate>false</LinksUpToDate>
  <CharactersWithSpaces>1567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2024-08-08T07:03:00Z</dcterms:created>
  <dc:creator>编辑</dc:creator>
  <cp:lastModifiedBy>编辑</cp:lastModifiedBy>
  <dcterms:modified xsi:type="dcterms:W3CDTF">2024-08-09T07:19:25Z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3C067E20EB044066A3752B194EA4927B_11</vt:lpwstr>
  </property>
</Properties>
</file>